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A9" w:rsidRDefault="007114A9" w:rsidP="00D01A3A">
      <w:pPr>
        <w:ind w:firstLine="750"/>
        <w:jc w:val="center"/>
        <w:rPr>
          <w:b/>
          <w:sz w:val="28"/>
        </w:rPr>
      </w:pPr>
      <w:r>
        <w:rPr>
          <w:b/>
          <w:sz w:val="28"/>
        </w:rPr>
        <w:t>ГБПОУ РТ «Тувинский агропромышленный техникум»</w:t>
      </w:r>
    </w:p>
    <w:p w:rsidR="00D01A3A" w:rsidRPr="004A7F56" w:rsidRDefault="00D01A3A" w:rsidP="00D01A3A">
      <w:pPr>
        <w:ind w:firstLine="750"/>
        <w:jc w:val="center"/>
        <w:rPr>
          <w:b/>
          <w:sz w:val="28"/>
        </w:rPr>
      </w:pPr>
      <w:r w:rsidRPr="004A7F56">
        <w:rPr>
          <w:b/>
          <w:sz w:val="28"/>
        </w:rPr>
        <w:t>Информация о кадровом обеспечении</w:t>
      </w:r>
    </w:p>
    <w:p w:rsidR="00D01A3A" w:rsidRPr="00CF21E1" w:rsidRDefault="00D01A3A" w:rsidP="00D01A3A">
      <w:pPr>
        <w:ind w:firstLine="750"/>
        <w:jc w:val="center"/>
        <w:rPr>
          <w:b/>
        </w:rPr>
      </w:pPr>
    </w:p>
    <w:p w:rsidR="00F879CE" w:rsidRDefault="00F879CE" w:rsidP="00F879CE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работа персонала является важнейшим условием любого образовательного учреждения. Кадровая политика, проводимая в ГБПОУ РТ ТАПТ в отчетном периоде, была направлена на сохранение и развитие кадрового потенциала. При проведении кадровой политики в техникуме руководствовались основными принципами:</w:t>
      </w:r>
    </w:p>
    <w:p w:rsidR="00F879CE" w:rsidRDefault="00F879CE" w:rsidP="00F879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потребностей и управлении им с учетом влияния внешних и внутренних факторов, обусловливающих качественное и количественное состояние трудовых ресурсов региона и собственного персонала техникума на конкретном этапе;</w:t>
      </w:r>
    </w:p>
    <w:p w:rsidR="00F879CE" w:rsidRDefault="00F879CE" w:rsidP="00F879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 наиболее оптимальных методов работы с персоналом, обусловленных текущей ситуацией развития техникума на основе прогнозирования и учета социально-демографических, политических, экономических, правовых и других изменений внешней среды, и их влияние на персонал техникума;</w:t>
      </w:r>
    </w:p>
    <w:p w:rsidR="00F879CE" w:rsidRDefault="00F879CE" w:rsidP="00F879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и функционирование системы управления персоналом, обеспечивающей эффективное и гибкое управление человеческими ресурсами техникума;</w:t>
      </w:r>
    </w:p>
    <w:p w:rsidR="00F879CE" w:rsidRDefault="00F879CE" w:rsidP="00F879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Осознание руководителями всех уровней решающей роли персонала в обеспечении процветания техникума, понимания социальной сущности действий по управлению кадрами;</w:t>
      </w:r>
    </w:p>
    <w:p w:rsidR="00F879CE" w:rsidRDefault="00F879CE" w:rsidP="00F879C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высокой эффективности средств, направляемых на развитие персонала;</w:t>
      </w:r>
    </w:p>
    <w:p w:rsidR="00F879CE" w:rsidRDefault="00F879CE" w:rsidP="00F879CE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Стратегические задачи кадровой политики:</w:t>
      </w:r>
    </w:p>
    <w:p w:rsidR="00F879CE" w:rsidRDefault="00F879CE" w:rsidP="00F879C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 работу специалистов, имеющих высшее профессиональное образование;</w:t>
      </w:r>
    </w:p>
    <w:p w:rsidR="00F879CE" w:rsidRDefault="00F879CE" w:rsidP="00F879C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высокой доли сотрудников, работающих в техникуме на постоянной основе;</w:t>
      </w:r>
    </w:p>
    <w:p w:rsidR="00F879CE" w:rsidRDefault="00F879CE" w:rsidP="00F879C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Широкое вовлечение педагогических работников в систему обучения и повышения квалификации;</w:t>
      </w:r>
    </w:p>
    <w:p w:rsidR="00F879CE" w:rsidRDefault="00F879CE" w:rsidP="00F879C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инициатив и усилий работников, направленных на улучшение деятельности техникума</w:t>
      </w: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775A14" w:rsidRDefault="00775A14" w:rsidP="00326D16">
      <w:pPr>
        <w:pStyle w:val="a3"/>
        <w:ind w:left="0" w:firstLine="426"/>
        <w:rPr>
          <w:sz w:val="28"/>
          <w:szCs w:val="28"/>
        </w:rPr>
      </w:pPr>
    </w:p>
    <w:p w:rsidR="00D01A3A" w:rsidRPr="00924266" w:rsidRDefault="00F40BD4" w:rsidP="00326D16">
      <w:pPr>
        <w:pStyle w:val="a3"/>
        <w:ind w:left="0" w:firstLine="426"/>
        <w:rPr>
          <w:b/>
          <w:sz w:val="28"/>
          <w:szCs w:val="28"/>
        </w:rPr>
      </w:pPr>
      <w:r w:rsidRPr="00924266">
        <w:rPr>
          <w:b/>
          <w:sz w:val="28"/>
          <w:szCs w:val="28"/>
        </w:rPr>
        <w:lastRenderedPageBreak/>
        <w:t xml:space="preserve">На </w:t>
      </w:r>
      <w:r w:rsidR="003748A5" w:rsidRPr="00924266">
        <w:rPr>
          <w:b/>
          <w:sz w:val="28"/>
          <w:szCs w:val="28"/>
        </w:rPr>
        <w:t>01.0</w:t>
      </w:r>
      <w:r w:rsidR="00603781">
        <w:rPr>
          <w:b/>
          <w:sz w:val="28"/>
          <w:szCs w:val="28"/>
        </w:rPr>
        <w:t>5</w:t>
      </w:r>
      <w:r w:rsidR="00B67A42" w:rsidRPr="00924266">
        <w:rPr>
          <w:b/>
          <w:sz w:val="28"/>
          <w:szCs w:val="28"/>
        </w:rPr>
        <w:t>.202</w:t>
      </w:r>
      <w:r w:rsidR="003748A5" w:rsidRPr="00924266">
        <w:rPr>
          <w:b/>
          <w:sz w:val="28"/>
          <w:szCs w:val="28"/>
        </w:rPr>
        <w:t>4</w:t>
      </w:r>
      <w:r w:rsidR="00D01A3A" w:rsidRPr="00924266">
        <w:rPr>
          <w:b/>
          <w:sz w:val="28"/>
          <w:szCs w:val="28"/>
        </w:rPr>
        <w:t>г</w:t>
      </w:r>
      <w:r w:rsidR="0077569E" w:rsidRPr="00924266">
        <w:rPr>
          <w:b/>
          <w:sz w:val="28"/>
          <w:szCs w:val="28"/>
        </w:rPr>
        <w:t>о</w:t>
      </w:r>
      <w:r w:rsidRPr="00924266">
        <w:rPr>
          <w:b/>
          <w:sz w:val="28"/>
          <w:szCs w:val="28"/>
        </w:rPr>
        <w:t>да в штате техникума числится 1</w:t>
      </w:r>
      <w:r w:rsidR="00900414" w:rsidRPr="00924266">
        <w:rPr>
          <w:b/>
          <w:sz w:val="28"/>
          <w:szCs w:val="28"/>
        </w:rPr>
        <w:t>2</w:t>
      </w:r>
      <w:r w:rsidR="0027409F">
        <w:rPr>
          <w:b/>
          <w:sz w:val="28"/>
          <w:szCs w:val="28"/>
        </w:rPr>
        <w:t>5</w:t>
      </w:r>
      <w:r w:rsidR="00D01A3A" w:rsidRPr="00924266">
        <w:rPr>
          <w:b/>
          <w:sz w:val="28"/>
          <w:szCs w:val="28"/>
        </w:rPr>
        <w:t xml:space="preserve"> работников</w:t>
      </w:r>
      <w:r w:rsidR="0065263B" w:rsidRPr="00924266">
        <w:rPr>
          <w:b/>
          <w:sz w:val="28"/>
          <w:szCs w:val="28"/>
        </w:rPr>
        <w:t xml:space="preserve">. </w:t>
      </w:r>
    </w:p>
    <w:p w:rsidR="003748A5" w:rsidRDefault="0016449A" w:rsidP="00924266">
      <w:pPr>
        <w:jc w:val="both"/>
        <w:rPr>
          <w:sz w:val="28"/>
          <w:szCs w:val="28"/>
        </w:rPr>
      </w:pPr>
      <w:r w:rsidRPr="004A7F56">
        <w:rPr>
          <w:sz w:val="28"/>
          <w:szCs w:val="28"/>
        </w:rPr>
        <w:tab/>
      </w:r>
      <w:r w:rsidR="003748A5" w:rsidRPr="004A7F56">
        <w:rPr>
          <w:b/>
          <w:i/>
          <w:sz w:val="28"/>
          <w:szCs w:val="28"/>
        </w:rPr>
        <w:t>Педагогические работники</w:t>
      </w:r>
      <w:r w:rsidR="003748A5" w:rsidRPr="004A7F56">
        <w:rPr>
          <w:sz w:val="28"/>
          <w:szCs w:val="28"/>
        </w:rPr>
        <w:t xml:space="preserve"> –</w:t>
      </w:r>
      <w:r w:rsidR="003748A5">
        <w:rPr>
          <w:sz w:val="28"/>
          <w:szCs w:val="28"/>
        </w:rPr>
        <w:t xml:space="preserve"> </w:t>
      </w:r>
      <w:r w:rsidR="00924266" w:rsidRPr="00924266">
        <w:rPr>
          <w:b/>
          <w:sz w:val="28"/>
          <w:szCs w:val="28"/>
        </w:rPr>
        <w:t>50</w:t>
      </w:r>
      <w:r w:rsidR="003748A5" w:rsidRPr="00924266">
        <w:rPr>
          <w:b/>
          <w:sz w:val="28"/>
          <w:szCs w:val="28"/>
        </w:rPr>
        <w:t xml:space="preserve"> </w:t>
      </w:r>
      <w:r w:rsidR="003748A5" w:rsidRPr="00924266">
        <w:rPr>
          <w:sz w:val="28"/>
          <w:szCs w:val="28"/>
        </w:rPr>
        <w:t>в том числе:</w:t>
      </w:r>
      <w:r w:rsidR="003748A5" w:rsidRPr="00924266">
        <w:rPr>
          <w:b/>
          <w:sz w:val="28"/>
          <w:szCs w:val="28"/>
        </w:rPr>
        <w:t xml:space="preserve"> </w:t>
      </w:r>
    </w:p>
    <w:p w:rsidR="0016449A" w:rsidRPr="004A7F56" w:rsidRDefault="0014283A" w:rsidP="007756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– 2</w:t>
      </w:r>
      <w:r w:rsidR="003748A5">
        <w:rPr>
          <w:sz w:val="28"/>
          <w:szCs w:val="28"/>
        </w:rPr>
        <w:t>0</w:t>
      </w:r>
      <w:r w:rsidR="0016449A" w:rsidRPr="004A7F56">
        <w:rPr>
          <w:sz w:val="28"/>
          <w:szCs w:val="28"/>
        </w:rPr>
        <w:t>;</w:t>
      </w:r>
    </w:p>
    <w:p w:rsidR="0016449A" w:rsidRPr="004A7F56" w:rsidRDefault="0016449A" w:rsidP="0016449A">
      <w:pPr>
        <w:jc w:val="both"/>
        <w:rPr>
          <w:sz w:val="28"/>
          <w:szCs w:val="28"/>
        </w:rPr>
      </w:pPr>
      <w:r w:rsidRPr="004A7F56">
        <w:rPr>
          <w:sz w:val="28"/>
          <w:szCs w:val="28"/>
        </w:rPr>
        <w:tab/>
        <w:t>Мастер</w:t>
      </w:r>
      <w:r w:rsidR="00AC6CC2">
        <w:rPr>
          <w:sz w:val="28"/>
          <w:szCs w:val="28"/>
        </w:rPr>
        <w:t>а производственного обучения –</w:t>
      </w:r>
      <w:r w:rsidR="00924266">
        <w:rPr>
          <w:sz w:val="28"/>
          <w:szCs w:val="28"/>
        </w:rPr>
        <w:t>10</w:t>
      </w:r>
      <w:r w:rsidRPr="004A7F56">
        <w:rPr>
          <w:sz w:val="28"/>
          <w:szCs w:val="28"/>
        </w:rPr>
        <w:t>;</w:t>
      </w:r>
    </w:p>
    <w:p w:rsidR="0016449A" w:rsidRDefault="0006654B" w:rsidP="00164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Социальный педагог – 2</w:t>
      </w:r>
      <w:r w:rsidR="0016449A" w:rsidRPr="004A7F56">
        <w:rPr>
          <w:sz w:val="28"/>
          <w:szCs w:val="28"/>
        </w:rPr>
        <w:t>;</w:t>
      </w:r>
    </w:p>
    <w:p w:rsidR="00900414" w:rsidRPr="004A7F56" w:rsidRDefault="00900414" w:rsidP="00164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Педагог-библиотекарь-1;</w:t>
      </w:r>
    </w:p>
    <w:p w:rsidR="0016449A" w:rsidRPr="004A7F56" w:rsidRDefault="0016449A" w:rsidP="0016449A">
      <w:pPr>
        <w:jc w:val="both"/>
        <w:rPr>
          <w:sz w:val="28"/>
          <w:szCs w:val="28"/>
        </w:rPr>
      </w:pPr>
      <w:r w:rsidRPr="004A7F56">
        <w:rPr>
          <w:sz w:val="28"/>
          <w:szCs w:val="28"/>
        </w:rPr>
        <w:tab/>
        <w:t xml:space="preserve">Педагог-психолог – 1;  </w:t>
      </w:r>
      <w:bookmarkStart w:id="0" w:name="_GoBack"/>
      <w:bookmarkEnd w:id="0"/>
    </w:p>
    <w:p w:rsidR="0016449A" w:rsidRDefault="0015582A" w:rsidP="0016449A">
      <w:pPr>
        <w:jc w:val="both"/>
        <w:rPr>
          <w:sz w:val="28"/>
          <w:szCs w:val="28"/>
        </w:rPr>
      </w:pPr>
      <w:r w:rsidRPr="004A7F56">
        <w:rPr>
          <w:sz w:val="28"/>
          <w:szCs w:val="28"/>
        </w:rPr>
        <w:tab/>
      </w:r>
      <w:r w:rsidR="0016449A" w:rsidRPr="004A7F56">
        <w:rPr>
          <w:sz w:val="28"/>
          <w:szCs w:val="28"/>
        </w:rPr>
        <w:t>Руководитель физвоспитания – 1;</w:t>
      </w:r>
    </w:p>
    <w:p w:rsidR="0006654B" w:rsidRPr="004A7F56" w:rsidRDefault="0006654B" w:rsidP="00164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Методист НМР- 1;</w:t>
      </w:r>
    </w:p>
    <w:p w:rsidR="0016449A" w:rsidRDefault="003E195E" w:rsidP="0016449A">
      <w:pPr>
        <w:ind w:firstLine="708"/>
        <w:jc w:val="both"/>
        <w:rPr>
          <w:sz w:val="28"/>
          <w:szCs w:val="28"/>
        </w:rPr>
      </w:pPr>
      <w:r w:rsidRPr="004A7F56">
        <w:rPr>
          <w:sz w:val="28"/>
          <w:szCs w:val="28"/>
        </w:rPr>
        <w:t>Методист Ресурсного центра</w:t>
      </w:r>
      <w:r w:rsidR="0016449A" w:rsidRPr="004A7F56">
        <w:rPr>
          <w:sz w:val="28"/>
          <w:szCs w:val="28"/>
        </w:rPr>
        <w:t xml:space="preserve"> –1;</w:t>
      </w:r>
    </w:p>
    <w:p w:rsidR="0077569E" w:rsidRDefault="0077569E" w:rsidP="0016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Методист по проф</w:t>
      </w:r>
      <w:r w:rsidR="00F40BD4">
        <w:rPr>
          <w:sz w:val="28"/>
          <w:szCs w:val="28"/>
        </w:rPr>
        <w:t>ориентации и трудоустройству – 2</w:t>
      </w:r>
      <w:r>
        <w:rPr>
          <w:sz w:val="28"/>
          <w:szCs w:val="28"/>
        </w:rPr>
        <w:t>;</w:t>
      </w:r>
    </w:p>
    <w:p w:rsidR="0016449A" w:rsidRPr="004A7F56" w:rsidRDefault="00F40BD4" w:rsidP="0016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– 6</w:t>
      </w:r>
      <w:r w:rsidR="0016449A" w:rsidRPr="004A7F56">
        <w:rPr>
          <w:sz w:val="28"/>
          <w:szCs w:val="28"/>
        </w:rPr>
        <w:t>;</w:t>
      </w:r>
    </w:p>
    <w:p w:rsidR="0077569E" w:rsidRDefault="0016449A" w:rsidP="0016449A">
      <w:pPr>
        <w:jc w:val="both"/>
        <w:rPr>
          <w:sz w:val="28"/>
          <w:szCs w:val="28"/>
        </w:rPr>
      </w:pPr>
      <w:r w:rsidRPr="004A7F56">
        <w:rPr>
          <w:sz w:val="28"/>
          <w:szCs w:val="28"/>
        </w:rPr>
        <w:tab/>
        <w:t>Педагог-</w:t>
      </w:r>
      <w:r w:rsidR="0077569E">
        <w:rPr>
          <w:sz w:val="28"/>
          <w:szCs w:val="28"/>
        </w:rPr>
        <w:t>организатор – 1;</w:t>
      </w:r>
    </w:p>
    <w:p w:rsidR="00F40BD4" w:rsidRDefault="0077569E" w:rsidP="007756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 – 1;</w:t>
      </w:r>
    </w:p>
    <w:p w:rsidR="0016449A" w:rsidRPr="004A7F56" w:rsidRDefault="00F40BD4" w:rsidP="007756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образования-</w:t>
      </w:r>
      <w:r w:rsidR="003748A5">
        <w:rPr>
          <w:sz w:val="28"/>
          <w:szCs w:val="28"/>
        </w:rPr>
        <w:t>3</w:t>
      </w:r>
    </w:p>
    <w:p w:rsidR="00326D16" w:rsidRPr="004A7F56" w:rsidRDefault="00326D16" w:rsidP="00326D16">
      <w:pPr>
        <w:pStyle w:val="a3"/>
        <w:ind w:left="0" w:firstLine="426"/>
        <w:rPr>
          <w:sz w:val="28"/>
          <w:szCs w:val="28"/>
        </w:rPr>
      </w:pPr>
      <w:r w:rsidRPr="004A7F56">
        <w:rPr>
          <w:sz w:val="28"/>
          <w:szCs w:val="28"/>
        </w:rPr>
        <w:t xml:space="preserve">Из них: с высшей квалификационной категорией – </w:t>
      </w:r>
      <w:r w:rsidR="001A6845">
        <w:rPr>
          <w:sz w:val="28"/>
          <w:szCs w:val="28"/>
        </w:rPr>
        <w:t>8</w:t>
      </w:r>
      <w:r w:rsidRPr="004A7F56">
        <w:rPr>
          <w:sz w:val="28"/>
          <w:szCs w:val="28"/>
        </w:rPr>
        <w:t xml:space="preserve"> человек (</w:t>
      </w:r>
      <w:r w:rsidR="0014283A">
        <w:rPr>
          <w:sz w:val="28"/>
          <w:szCs w:val="28"/>
        </w:rPr>
        <w:t>1</w:t>
      </w:r>
      <w:r w:rsidR="003748A5">
        <w:rPr>
          <w:sz w:val="28"/>
          <w:szCs w:val="28"/>
        </w:rPr>
        <w:t>6</w:t>
      </w:r>
      <w:r w:rsidRPr="004A7F56">
        <w:rPr>
          <w:sz w:val="28"/>
          <w:szCs w:val="28"/>
        </w:rPr>
        <w:t xml:space="preserve">%), с первой – </w:t>
      </w:r>
      <w:r w:rsidR="001A6845">
        <w:rPr>
          <w:sz w:val="28"/>
          <w:szCs w:val="28"/>
        </w:rPr>
        <w:t>1</w:t>
      </w:r>
      <w:r w:rsidR="003748A5">
        <w:rPr>
          <w:sz w:val="28"/>
          <w:szCs w:val="28"/>
        </w:rPr>
        <w:t>4</w:t>
      </w:r>
      <w:r w:rsidR="00194F55">
        <w:rPr>
          <w:sz w:val="28"/>
          <w:szCs w:val="28"/>
        </w:rPr>
        <w:t xml:space="preserve"> ч</w:t>
      </w:r>
      <w:r w:rsidRPr="004A7F56">
        <w:rPr>
          <w:sz w:val="28"/>
          <w:szCs w:val="28"/>
        </w:rPr>
        <w:t>еловек (</w:t>
      </w:r>
      <w:r w:rsidR="00194F55">
        <w:rPr>
          <w:sz w:val="28"/>
          <w:szCs w:val="28"/>
        </w:rPr>
        <w:t>2</w:t>
      </w:r>
      <w:r w:rsidR="003748A5">
        <w:rPr>
          <w:sz w:val="28"/>
          <w:szCs w:val="28"/>
        </w:rPr>
        <w:t>9</w:t>
      </w:r>
      <w:r w:rsidRPr="004A7F56">
        <w:rPr>
          <w:sz w:val="28"/>
          <w:szCs w:val="28"/>
        </w:rPr>
        <w:t xml:space="preserve">%), всего с категориями </w:t>
      </w:r>
      <w:r w:rsidR="0014283A">
        <w:rPr>
          <w:sz w:val="28"/>
          <w:szCs w:val="28"/>
        </w:rPr>
        <w:t>–</w:t>
      </w:r>
      <w:r w:rsidRPr="004A7F56">
        <w:rPr>
          <w:sz w:val="28"/>
          <w:szCs w:val="28"/>
        </w:rPr>
        <w:t xml:space="preserve"> </w:t>
      </w:r>
      <w:r w:rsidR="001A6845">
        <w:rPr>
          <w:sz w:val="28"/>
          <w:szCs w:val="28"/>
        </w:rPr>
        <w:t>2</w:t>
      </w:r>
      <w:r w:rsidR="003748A5">
        <w:rPr>
          <w:sz w:val="28"/>
          <w:szCs w:val="28"/>
        </w:rPr>
        <w:t>2</w:t>
      </w:r>
      <w:r w:rsidR="001A6845">
        <w:rPr>
          <w:sz w:val="28"/>
          <w:szCs w:val="28"/>
        </w:rPr>
        <w:t xml:space="preserve"> (</w:t>
      </w:r>
      <w:r w:rsidR="003748A5">
        <w:rPr>
          <w:sz w:val="28"/>
          <w:szCs w:val="28"/>
        </w:rPr>
        <w:t>45</w:t>
      </w:r>
      <w:r w:rsidRPr="004A7F56">
        <w:rPr>
          <w:sz w:val="28"/>
          <w:szCs w:val="28"/>
        </w:rPr>
        <w:t>%</w:t>
      </w:r>
      <w:r w:rsidR="0014283A">
        <w:rPr>
          <w:sz w:val="28"/>
          <w:szCs w:val="28"/>
        </w:rPr>
        <w:t>)</w:t>
      </w:r>
      <w:r w:rsidRPr="004A7F56">
        <w:rPr>
          <w:sz w:val="28"/>
          <w:szCs w:val="28"/>
        </w:rPr>
        <w:t xml:space="preserve">, высшее образование имеют </w:t>
      </w:r>
      <w:r w:rsidR="00194F55">
        <w:rPr>
          <w:sz w:val="28"/>
          <w:szCs w:val="28"/>
        </w:rPr>
        <w:t>50</w:t>
      </w:r>
      <w:r w:rsidRPr="004A7F56">
        <w:rPr>
          <w:sz w:val="28"/>
          <w:szCs w:val="28"/>
        </w:rPr>
        <w:t xml:space="preserve"> чел. (</w:t>
      </w:r>
      <w:r w:rsidR="003748A5">
        <w:rPr>
          <w:sz w:val="28"/>
          <w:szCs w:val="28"/>
        </w:rPr>
        <w:t>98</w:t>
      </w:r>
      <w:r w:rsidRPr="004A7F56">
        <w:rPr>
          <w:sz w:val="28"/>
          <w:szCs w:val="28"/>
        </w:rPr>
        <w:t>%), среднее п</w:t>
      </w:r>
      <w:r w:rsidR="003A64DE">
        <w:rPr>
          <w:sz w:val="28"/>
          <w:szCs w:val="28"/>
        </w:rPr>
        <w:t>рофессиональное образование – 1</w:t>
      </w:r>
      <w:r w:rsidR="00194F55">
        <w:rPr>
          <w:sz w:val="28"/>
          <w:szCs w:val="28"/>
        </w:rPr>
        <w:t>4</w:t>
      </w:r>
      <w:r w:rsidR="001A6845">
        <w:rPr>
          <w:sz w:val="28"/>
          <w:szCs w:val="28"/>
        </w:rPr>
        <w:t xml:space="preserve"> чел. (</w:t>
      </w:r>
      <w:r w:rsidR="00194F55">
        <w:rPr>
          <w:sz w:val="28"/>
          <w:szCs w:val="28"/>
        </w:rPr>
        <w:t>2</w:t>
      </w:r>
      <w:r w:rsidR="003748A5">
        <w:rPr>
          <w:sz w:val="28"/>
          <w:szCs w:val="28"/>
        </w:rPr>
        <w:t>9</w:t>
      </w:r>
      <w:r w:rsidRPr="004A7F56">
        <w:rPr>
          <w:sz w:val="28"/>
          <w:szCs w:val="28"/>
        </w:rPr>
        <w:t>%)</w:t>
      </w:r>
      <w:r w:rsidR="00D24262">
        <w:rPr>
          <w:sz w:val="28"/>
          <w:szCs w:val="28"/>
        </w:rPr>
        <w:t>, среднее</w:t>
      </w:r>
      <w:r w:rsidR="003A64DE">
        <w:rPr>
          <w:sz w:val="28"/>
          <w:szCs w:val="28"/>
        </w:rPr>
        <w:t xml:space="preserve"> профессиональное – 1 </w:t>
      </w:r>
      <w:r w:rsidR="000D0BA4">
        <w:rPr>
          <w:sz w:val="28"/>
          <w:szCs w:val="28"/>
        </w:rPr>
        <w:t>чел.</w:t>
      </w:r>
      <w:r w:rsidR="003A64DE">
        <w:rPr>
          <w:sz w:val="28"/>
          <w:szCs w:val="28"/>
        </w:rPr>
        <w:t xml:space="preserve"> (</w:t>
      </w:r>
      <w:r w:rsidR="00194F55">
        <w:rPr>
          <w:sz w:val="28"/>
          <w:szCs w:val="28"/>
        </w:rPr>
        <w:t>1</w:t>
      </w:r>
      <w:r w:rsidR="003A64DE">
        <w:rPr>
          <w:sz w:val="28"/>
          <w:szCs w:val="28"/>
        </w:rPr>
        <w:t>%)</w:t>
      </w:r>
      <w:r w:rsidRPr="004A7F56">
        <w:rPr>
          <w:sz w:val="28"/>
          <w:szCs w:val="28"/>
        </w:rPr>
        <w:t>.</w:t>
      </w:r>
    </w:p>
    <w:p w:rsidR="00326D16" w:rsidRPr="004A7F56" w:rsidRDefault="00326D16" w:rsidP="00326D16">
      <w:pPr>
        <w:pStyle w:val="a3"/>
        <w:ind w:left="0" w:firstLine="426"/>
        <w:rPr>
          <w:sz w:val="28"/>
          <w:szCs w:val="28"/>
        </w:rPr>
      </w:pPr>
      <w:r w:rsidRPr="004A7F56">
        <w:rPr>
          <w:sz w:val="28"/>
          <w:szCs w:val="28"/>
        </w:rPr>
        <w:t xml:space="preserve">Почетные звания имеют: </w:t>
      </w:r>
    </w:p>
    <w:p w:rsidR="00326D16" w:rsidRPr="004A7F56" w:rsidRDefault="00326D16" w:rsidP="00326D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7F56">
        <w:rPr>
          <w:sz w:val="28"/>
          <w:szCs w:val="28"/>
        </w:rPr>
        <w:t>Заслуженный учитель Р</w:t>
      </w:r>
      <w:r w:rsidR="00143B5E" w:rsidRPr="004A7F56">
        <w:rPr>
          <w:sz w:val="28"/>
          <w:szCs w:val="28"/>
        </w:rPr>
        <w:t xml:space="preserve">оссийской Федерации </w:t>
      </w:r>
      <w:r w:rsidRPr="004A7F56">
        <w:rPr>
          <w:sz w:val="28"/>
          <w:szCs w:val="28"/>
        </w:rPr>
        <w:t xml:space="preserve">– 1 чел. </w:t>
      </w:r>
    </w:p>
    <w:p w:rsidR="00326D16" w:rsidRPr="004A7F56" w:rsidRDefault="00143B5E" w:rsidP="00143B5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7F56">
        <w:rPr>
          <w:sz w:val="28"/>
          <w:szCs w:val="28"/>
        </w:rPr>
        <w:t>«Отличник профессионально-технического образования</w:t>
      </w:r>
      <w:r w:rsidR="00326D16" w:rsidRPr="004A7F56">
        <w:rPr>
          <w:sz w:val="28"/>
          <w:szCs w:val="28"/>
        </w:rPr>
        <w:t xml:space="preserve">» - </w:t>
      </w:r>
      <w:r w:rsidR="00194F55">
        <w:rPr>
          <w:sz w:val="28"/>
          <w:szCs w:val="28"/>
        </w:rPr>
        <w:t>1</w:t>
      </w:r>
      <w:r w:rsidR="00326D16" w:rsidRPr="004A7F56">
        <w:rPr>
          <w:sz w:val="28"/>
          <w:szCs w:val="28"/>
        </w:rPr>
        <w:t xml:space="preserve"> чел. </w:t>
      </w:r>
    </w:p>
    <w:p w:rsidR="00326D16" w:rsidRDefault="00326D16" w:rsidP="00326D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7F56">
        <w:rPr>
          <w:sz w:val="28"/>
          <w:szCs w:val="28"/>
        </w:rPr>
        <w:t>«Почетный работник начального профессионального образования» – 2 чел.</w:t>
      </w:r>
    </w:p>
    <w:p w:rsidR="001A6845" w:rsidRDefault="001A6845" w:rsidP="00326D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«Почетный работник агропромышленного комплекса России» - 1 чел.</w:t>
      </w:r>
    </w:p>
    <w:p w:rsidR="00194F55" w:rsidRDefault="00194F55" w:rsidP="00326D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«Отличник физической культуры и спорта Республики Тыва» - 1чел</w:t>
      </w:r>
    </w:p>
    <w:p w:rsidR="00BD4062" w:rsidRPr="004A7F56" w:rsidRDefault="00924266" w:rsidP="00BD406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E357E9">
        <w:rPr>
          <w:b/>
          <w:i/>
          <w:sz w:val="28"/>
          <w:szCs w:val="28"/>
        </w:rPr>
        <w:t>Административно-управленческий персонал</w:t>
      </w:r>
      <w:r w:rsidR="00BD4062" w:rsidRPr="004A7F56">
        <w:rPr>
          <w:b/>
          <w:i/>
          <w:sz w:val="28"/>
          <w:szCs w:val="28"/>
        </w:rPr>
        <w:t xml:space="preserve"> - </w:t>
      </w:r>
      <w:r w:rsidR="00F40BD4">
        <w:rPr>
          <w:b/>
          <w:i/>
          <w:sz w:val="28"/>
          <w:szCs w:val="28"/>
        </w:rPr>
        <w:t>1</w:t>
      </w:r>
      <w:r w:rsidR="00900414">
        <w:rPr>
          <w:b/>
          <w:i/>
          <w:sz w:val="28"/>
          <w:szCs w:val="28"/>
        </w:rPr>
        <w:t>0</w:t>
      </w:r>
      <w:r w:rsidR="00BD4062" w:rsidRPr="004A7F56">
        <w:rPr>
          <w:b/>
          <w:i/>
          <w:sz w:val="28"/>
          <w:szCs w:val="28"/>
        </w:rPr>
        <w:t>,</w:t>
      </w:r>
      <w:r w:rsidR="00BD4062" w:rsidRPr="004A7F56">
        <w:rPr>
          <w:sz w:val="28"/>
          <w:szCs w:val="28"/>
        </w:rPr>
        <w:t xml:space="preserve"> в том числе: </w:t>
      </w:r>
    </w:p>
    <w:p w:rsidR="00F40BD4" w:rsidRDefault="00F40BD4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11603">
        <w:rPr>
          <w:sz w:val="28"/>
          <w:szCs w:val="28"/>
        </w:rPr>
        <w:t>-1.</w:t>
      </w:r>
    </w:p>
    <w:p w:rsidR="00F40BD4" w:rsidRDefault="00F40BD4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УПР-1.</w:t>
      </w:r>
    </w:p>
    <w:p w:rsidR="00F40BD4" w:rsidRDefault="00F40BD4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УР-1.</w:t>
      </w:r>
    </w:p>
    <w:p w:rsidR="00F40BD4" w:rsidRDefault="00F40BD4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ВР-1.</w:t>
      </w:r>
    </w:p>
    <w:p w:rsidR="00F40BD4" w:rsidRDefault="00F40BD4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НМР-1.</w:t>
      </w:r>
    </w:p>
    <w:p w:rsidR="00F40BD4" w:rsidRDefault="00F40BD4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АХЧ-1</w:t>
      </w:r>
    </w:p>
    <w:p w:rsidR="00900414" w:rsidRDefault="00900414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образовательно-производственным центром-1.</w:t>
      </w:r>
    </w:p>
    <w:p w:rsidR="00F40BD4" w:rsidRDefault="00F40BD4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заочным отделением-1.</w:t>
      </w:r>
    </w:p>
    <w:p w:rsidR="000A5620" w:rsidRDefault="000A5620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00414">
        <w:rPr>
          <w:sz w:val="28"/>
          <w:szCs w:val="28"/>
        </w:rPr>
        <w:t>аведующая общежитием-1.</w:t>
      </w:r>
      <w:r w:rsidRPr="000A5620">
        <w:rPr>
          <w:sz w:val="28"/>
          <w:szCs w:val="28"/>
        </w:rPr>
        <w:t xml:space="preserve"> </w:t>
      </w:r>
    </w:p>
    <w:p w:rsidR="00F40BD4" w:rsidRPr="004A7F56" w:rsidRDefault="00900414" w:rsidP="00BD4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40BD4">
        <w:rPr>
          <w:sz w:val="28"/>
          <w:szCs w:val="28"/>
        </w:rPr>
        <w:t>тарший мастер-1.</w:t>
      </w:r>
    </w:p>
    <w:p w:rsidR="00326D16" w:rsidRPr="004A7F56" w:rsidRDefault="00326D16" w:rsidP="00326D16">
      <w:pPr>
        <w:jc w:val="both"/>
        <w:rPr>
          <w:sz w:val="28"/>
          <w:szCs w:val="28"/>
        </w:rPr>
      </w:pPr>
      <w:r w:rsidRPr="004A7F56">
        <w:rPr>
          <w:b/>
          <w:i/>
          <w:sz w:val="28"/>
          <w:szCs w:val="28"/>
        </w:rPr>
        <w:t>Учебно-вспомогательный персонал</w:t>
      </w:r>
      <w:r w:rsidRPr="004A7F56">
        <w:rPr>
          <w:sz w:val="28"/>
          <w:szCs w:val="28"/>
        </w:rPr>
        <w:t xml:space="preserve"> –</w:t>
      </w:r>
      <w:r w:rsidR="00246E95">
        <w:rPr>
          <w:sz w:val="28"/>
          <w:szCs w:val="28"/>
        </w:rPr>
        <w:t>10</w:t>
      </w:r>
      <w:r w:rsidRPr="004A7F56">
        <w:rPr>
          <w:sz w:val="28"/>
          <w:szCs w:val="28"/>
        </w:rPr>
        <w:t>, в том числе:</w:t>
      </w:r>
    </w:p>
    <w:p w:rsidR="00900414" w:rsidRDefault="00326D16" w:rsidP="00326D16">
      <w:pPr>
        <w:jc w:val="both"/>
        <w:rPr>
          <w:sz w:val="28"/>
          <w:szCs w:val="28"/>
        </w:rPr>
      </w:pPr>
      <w:r w:rsidRPr="004A7F56">
        <w:rPr>
          <w:sz w:val="28"/>
          <w:szCs w:val="28"/>
        </w:rPr>
        <w:t xml:space="preserve">          </w:t>
      </w:r>
      <w:r w:rsidRPr="004A7F56">
        <w:rPr>
          <w:sz w:val="28"/>
          <w:szCs w:val="28"/>
        </w:rPr>
        <w:tab/>
      </w:r>
      <w:r w:rsidR="00900414">
        <w:rPr>
          <w:sz w:val="28"/>
          <w:szCs w:val="28"/>
        </w:rPr>
        <w:t>Заведующий арховом-1;</w:t>
      </w:r>
    </w:p>
    <w:p w:rsidR="00326D16" w:rsidRPr="004A7F56" w:rsidRDefault="00900414" w:rsidP="0032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6D16" w:rsidRPr="004A7F56">
        <w:rPr>
          <w:sz w:val="28"/>
          <w:szCs w:val="28"/>
        </w:rPr>
        <w:t xml:space="preserve">Секретарь учебной части – </w:t>
      </w:r>
      <w:r w:rsidR="0065263B" w:rsidRPr="004A7F56">
        <w:rPr>
          <w:sz w:val="28"/>
          <w:szCs w:val="28"/>
        </w:rPr>
        <w:t>1</w:t>
      </w:r>
      <w:r w:rsidR="00326D16" w:rsidRPr="004A7F56">
        <w:rPr>
          <w:sz w:val="28"/>
          <w:szCs w:val="28"/>
        </w:rPr>
        <w:t>;</w:t>
      </w:r>
    </w:p>
    <w:p w:rsidR="00326D16" w:rsidRPr="004A7F56" w:rsidRDefault="00326D16" w:rsidP="00326D16">
      <w:pPr>
        <w:jc w:val="both"/>
        <w:rPr>
          <w:sz w:val="28"/>
          <w:szCs w:val="28"/>
        </w:rPr>
      </w:pPr>
      <w:r w:rsidRPr="004A7F56">
        <w:rPr>
          <w:sz w:val="28"/>
          <w:szCs w:val="28"/>
        </w:rPr>
        <w:tab/>
      </w:r>
      <w:r w:rsidR="000A5620">
        <w:rPr>
          <w:sz w:val="28"/>
          <w:szCs w:val="28"/>
        </w:rPr>
        <w:t>Главный с</w:t>
      </w:r>
      <w:r w:rsidR="0065263B" w:rsidRPr="004A7F56">
        <w:rPr>
          <w:sz w:val="28"/>
          <w:szCs w:val="28"/>
        </w:rPr>
        <w:t>пециалист по кадрам – 1;</w:t>
      </w:r>
    </w:p>
    <w:p w:rsidR="0065263B" w:rsidRDefault="0065263B" w:rsidP="00326D16">
      <w:pPr>
        <w:jc w:val="both"/>
        <w:rPr>
          <w:sz w:val="28"/>
          <w:szCs w:val="28"/>
        </w:rPr>
      </w:pPr>
      <w:r w:rsidRPr="004A7F56">
        <w:rPr>
          <w:sz w:val="28"/>
          <w:szCs w:val="28"/>
        </w:rPr>
        <w:tab/>
      </w:r>
      <w:r w:rsidR="000A5620">
        <w:rPr>
          <w:sz w:val="28"/>
          <w:szCs w:val="28"/>
        </w:rPr>
        <w:t>Главный специалист отделения</w:t>
      </w:r>
      <w:r w:rsidRPr="004A7F56">
        <w:rPr>
          <w:sz w:val="28"/>
          <w:szCs w:val="28"/>
        </w:rPr>
        <w:t xml:space="preserve"> – 1;</w:t>
      </w:r>
    </w:p>
    <w:p w:rsidR="00900414" w:rsidRDefault="00900414" w:rsidP="0032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Ведущий специалист ОПЦ-1;</w:t>
      </w:r>
    </w:p>
    <w:p w:rsidR="000A5620" w:rsidRDefault="000A5620" w:rsidP="00326D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Документовед</w:t>
      </w:r>
      <w:proofErr w:type="spellEnd"/>
      <w:r>
        <w:rPr>
          <w:sz w:val="28"/>
          <w:szCs w:val="28"/>
        </w:rPr>
        <w:t xml:space="preserve"> – 1.</w:t>
      </w:r>
    </w:p>
    <w:p w:rsidR="000A5620" w:rsidRDefault="000A5620" w:rsidP="00326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Механик – 1.</w:t>
      </w:r>
    </w:p>
    <w:p w:rsidR="00900414" w:rsidRDefault="00900414" w:rsidP="0032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Техник-1;   </w:t>
      </w:r>
    </w:p>
    <w:p w:rsidR="00F40BD4" w:rsidRDefault="00F40BD4" w:rsidP="0032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Инженер по охране труда-1.</w:t>
      </w:r>
    </w:p>
    <w:p w:rsidR="00F40BD4" w:rsidRPr="004A7F56" w:rsidRDefault="00F40BD4" w:rsidP="0032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Юристконсульт-1.</w:t>
      </w:r>
    </w:p>
    <w:p w:rsidR="00D01A3A" w:rsidRPr="004A7F56" w:rsidRDefault="00326D16" w:rsidP="00143B5E">
      <w:pPr>
        <w:jc w:val="both"/>
        <w:rPr>
          <w:color w:val="000000" w:themeColor="text1"/>
          <w:sz w:val="28"/>
          <w:szCs w:val="28"/>
        </w:rPr>
      </w:pPr>
      <w:r w:rsidRPr="004A7F56">
        <w:rPr>
          <w:b/>
          <w:i/>
          <w:color w:val="000000" w:themeColor="text1"/>
          <w:sz w:val="28"/>
          <w:szCs w:val="28"/>
        </w:rPr>
        <w:t>Обслуживающий персонал</w:t>
      </w:r>
      <w:r w:rsidR="0065263B" w:rsidRPr="004A7F56">
        <w:rPr>
          <w:b/>
          <w:i/>
          <w:color w:val="000000" w:themeColor="text1"/>
          <w:sz w:val="28"/>
          <w:szCs w:val="28"/>
        </w:rPr>
        <w:t xml:space="preserve"> -</w:t>
      </w:r>
      <w:r w:rsidR="00246E95">
        <w:rPr>
          <w:b/>
          <w:i/>
          <w:color w:val="000000" w:themeColor="text1"/>
          <w:sz w:val="28"/>
          <w:szCs w:val="28"/>
        </w:rPr>
        <w:t xml:space="preserve"> 5</w:t>
      </w:r>
      <w:r w:rsidR="0027409F">
        <w:rPr>
          <w:b/>
          <w:i/>
          <w:color w:val="000000" w:themeColor="text1"/>
          <w:sz w:val="28"/>
          <w:szCs w:val="28"/>
        </w:rPr>
        <w:t>5</w:t>
      </w:r>
      <w:r w:rsidR="0065263B" w:rsidRPr="004A7F56">
        <w:rPr>
          <w:i/>
          <w:color w:val="000000" w:themeColor="text1"/>
          <w:sz w:val="28"/>
          <w:szCs w:val="28"/>
        </w:rPr>
        <w:t>,</w:t>
      </w:r>
      <w:r w:rsidR="0065263B" w:rsidRPr="004A7F56">
        <w:rPr>
          <w:color w:val="000000" w:themeColor="text1"/>
          <w:sz w:val="28"/>
          <w:szCs w:val="28"/>
        </w:rPr>
        <w:t xml:space="preserve"> в том числе:</w:t>
      </w:r>
    </w:p>
    <w:p w:rsidR="0065263B" w:rsidRPr="004A7F56" w:rsidRDefault="0065263B" w:rsidP="00D01A3A">
      <w:pPr>
        <w:ind w:firstLine="750"/>
        <w:jc w:val="both"/>
        <w:rPr>
          <w:color w:val="000000" w:themeColor="text1"/>
          <w:sz w:val="28"/>
          <w:szCs w:val="28"/>
        </w:rPr>
      </w:pPr>
      <w:r w:rsidRPr="004A7F56">
        <w:rPr>
          <w:color w:val="000000" w:themeColor="text1"/>
          <w:sz w:val="28"/>
          <w:szCs w:val="28"/>
        </w:rPr>
        <w:t xml:space="preserve">Сторож – </w:t>
      </w:r>
      <w:r w:rsidR="00246E95">
        <w:rPr>
          <w:color w:val="000000" w:themeColor="text1"/>
          <w:sz w:val="28"/>
          <w:szCs w:val="28"/>
        </w:rPr>
        <w:t>1</w:t>
      </w:r>
      <w:r w:rsidR="001A19CA">
        <w:rPr>
          <w:color w:val="000000" w:themeColor="text1"/>
          <w:sz w:val="28"/>
          <w:szCs w:val="28"/>
        </w:rPr>
        <w:t>3</w:t>
      </w:r>
      <w:r w:rsidR="00B16C03">
        <w:rPr>
          <w:color w:val="000000" w:themeColor="text1"/>
          <w:sz w:val="28"/>
          <w:szCs w:val="28"/>
        </w:rPr>
        <w:t>;</w:t>
      </w:r>
    </w:p>
    <w:p w:rsidR="0065263B" w:rsidRPr="004A7F56" w:rsidRDefault="0065263B" w:rsidP="00D01A3A">
      <w:pPr>
        <w:ind w:firstLine="750"/>
        <w:jc w:val="both"/>
        <w:rPr>
          <w:color w:val="000000" w:themeColor="text1"/>
          <w:sz w:val="28"/>
          <w:szCs w:val="28"/>
        </w:rPr>
      </w:pPr>
      <w:r w:rsidRPr="004A7F56">
        <w:rPr>
          <w:color w:val="000000" w:themeColor="text1"/>
          <w:sz w:val="28"/>
          <w:szCs w:val="28"/>
        </w:rPr>
        <w:t xml:space="preserve">Уборщицы служебных помещений – </w:t>
      </w:r>
      <w:r w:rsidR="00603781">
        <w:rPr>
          <w:color w:val="000000" w:themeColor="text1"/>
          <w:sz w:val="28"/>
          <w:szCs w:val="28"/>
        </w:rPr>
        <w:t>8</w:t>
      </w:r>
      <w:r w:rsidR="00775642" w:rsidRPr="004A7F56">
        <w:rPr>
          <w:color w:val="000000" w:themeColor="text1"/>
          <w:sz w:val="28"/>
          <w:szCs w:val="28"/>
        </w:rPr>
        <w:t>;</w:t>
      </w:r>
    </w:p>
    <w:p w:rsidR="002E7733" w:rsidRPr="004A7F56" w:rsidRDefault="000A5620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Дежурный по</w:t>
      </w:r>
      <w:r w:rsidR="002E7733" w:rsidRPr="004A7F56">
        <w:rPr>
          <w:color w:val="000000" w:themeColor="text1"/>
          <w:sz w:val="28"/>
          <w:szCs w:val="28"/>
        </w:rPr>
        <w:t xml:space="preserve"> общежити</w:t>
      </w:r>
      <w:r>
        <w:rPr>
          <w:color w:val="000000" w:themeColor="text1"/>
          <w:sz w:val="28"/>
          <w:szCs w:val="28"/>
        </w:rPr>
        <w:t>ю</w:t>
      </w:r>
      <w:r w:rsidR="002E7733" w:rsidRPr="004A7F56">
        <w:rPr>
          <w:color w:val="000000" w:themeColor="text1"/>
          <w:sz w:val="28"/>
          <w:szCs w:val="28"/>
        </w:rPr>
        <w:t xml:space="preserve"> – 8;</w:t>
      </w:r>
    </w:p>
    <w:p w:rsidR="00775642" w:rsidRPr="004A7F56" w:rsidRDefault="00775642" w:rsidP="00D01A3A">
      <w:pPr>
        <w:ind w:firstLine="750"/>
        <w:jc w:val="both"/>
        <w:rPr>
          <w:color w:val="000000" w:themeColor="text1"/>
          <w:sz w:val="28"/>
          <w:szCs w:val="28"/>
        </w:rPr>
      </w:pPr>
      <w:r w:rsidRPr="004A7F56">
        <w:rPr>
          <w:color w:val="000000" w:themeColor="text1"/>
          <w:sz w:val="28"/>
          <w:szCs w:val="28"/>
        </w:rPr>
        <w:t>Столяр – 1;</w:t>
      </w:r>
    </w:p>
    <w:p w:rsidR="00775642" w:rsidRDefault="00775642" w:rsidP="00D01A3A">
      <w:pPr>
        <w:ind w:firstLine="750"/>
        <w:jc w:val="both"/>
        <w:rPr>
          <w:color w:val="000000" w:themeColor="text1"/>
          <w:sz w:val="28"/>
          <w:szCs w:val="28"/>
        </w:rPr>
      </w:pPr>
      <w:r w:rsidRPr="004A7F56">
        <w:rPr>
          <w:color w:val="000000" w:themeColor="text1"/>
          <w:sz w:val="28"/>
          <w:szCs w:val="28"/>
        </w:rPr>
        <w:t>С</w:t>
      </w:r>
      <w:r w:rsidR="000A5620">
        <w:rPr>
          <w:color w:val="000000" w:themeColor="text1"/>
          <w:sz w:val="28"/>
          <w:szCs w:val="28"/>
        </w:rPr>
        <w:t>лесарь-с</w:t>
      </w:r>
      <w:r w:rsidRPr="004A7F56">
        <w:rPr>
          <w:color w:val="000000" w:themeColor="text1"/>
          <w:sz w:val="28"/>
          <w:szCs w:val="28"/>
        </w:rPr>
        <w:t>антехник – 1;</w:t>
      </w:r>
    </w:p>
    <w:p w:rsidR="000A5620" w:rsidRDefault="000A5620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Слесарь-электрик – 1;</w:t>
      </w:r>
    </w:p>
    <w:p w:rsidR="000A5620" w:rsidRDefault="000A5620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Слесарь-ремонтник – 1;</w:t>
      </w:r>
    </w:p>
    <w:p w:rsidR="000A5620" w:rsidRPr="004A7F56" w:rsidRDefault="000A5620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Электросварщик – 1;</w:t>
      </w:r>
    </w:p>
    <w:p w:rsidR="00775642" w:rsidRPr="004A7F56" w:rsidRDefault="00775642" w:rsidP="00D01A3A">
      <w:pPr>
        <w:ind w:firstLine="750"/>
        <w:jc w:val="both"/>
        <w:rPr>
          <w:color w:val="000000" w:themeColor="text1"/>
          <w:sz w:val="28"/>
          <w:szCs w:val="28"/>
        </w:rPr>
      </w:pPr>
      <w:r w:rsidRPr="004A7F56">
        <w:rPr>
          <w:color w:val="000000" w:themeColor="text1"/>
          <w:sz w:val="28"/>
          <w:szCs w:val="28"/>
        </w:rPr>
        <w:t>Водитель – 3;</w:t>
      </w:r>
    </w:p>
    <w:p w:rsidR="00775642" w:rsidRDefault="001A6845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Машинист </w:t>
      </w:r>
      <w:r w:rsidR="00775642" w:rsidRPr="004A7F56">
        <w:rPr>
          <w:color w:val="000000" w:themeColor="text1"/>
          <w:sz w:val="28"/>
          <w:szCs w:val="28"/>
        </w:rPr>
        <w:t xml:space="preserve">по стирке </w:t>
      </w:r>
      <w:r>
        <w:rPr>
          <w:color w:val="000000" w:themeColor="text1"/>
          <w:sz w:val="28"/>
          <w:szCs w:val="28"/>
        </w:rPr>
        <w:t xml:space="preserve">спецодежды </w:t>
      </w:r>
      <w:r w:rsidR="00775642" w:rsidRPr="004A7F56">
        <w:rPr>
          <w:color w:val="000000" w:themeColor="text1"/>
          <w:sz w:val="28"/>
          <w:szCs w:val="28"/>
        </w:rPr>
        <w:t>– 1.</w:t>
      </w:r>
    </w:p>
    <w:p w:rsidR="000A5620" w:rsidRDefault="000A5620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Повар – 3.</w:t>
      </w:r>
    </w:p>
    <w:p w:rsidR="000A5620" w:rsidRDefault="000A5620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Тракторист </w:t>
      </w:r>
      <w:r w:rsidR="001A6845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1</w:t>
      </w:r>
      <w:r w:rsidR="001A6845">
        <w:rPr>
          <w:color w:val="000000" w:themeColor="text1"/>
          <w:sz w:val="28"/>
          <w:szCs w:val="28"/>
        </w:rPr>
        <w:t>.</w:t>
      </w:r>
    </w:p>
    <w:p w:rsidR="001A19CA" w:rsidRDefault="001A19CA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Кладовщик-1.</w:t>
      </w:r>
    </w:p>
    <w:p w:rsidR="001A6845" w:rsidRDefault="001A6845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Кухонный рабочий – 1.</w:t>
      </w:r>
    </w:p>
    <w:p w:rsidR="001A6845" w:rsidRDefault="001A6845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Рабочий по уходу за животными – 1.</w:t>
      </w:r>
    </w:p>
    <w:p w:rsidR="00B16C03" w:rsidRDefault="00B16C03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Подсобный рабочий-1.</w:t>
      </w:r>
    </w:p>
    <w:p w:rsidR="00B16C03" w:rsidRDefault="00B16C03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Маш</w:t>
      </w:r>
      <w:r w:rsidR="00881E04">
        <w:rPr>
          <w:color w:val="000000" w:themeColor="text1"/>
          <w:sz w:val="28"/>
          <w:szCs w:val="28"/>
        </w:rPr>
        <w:t>инист-котельной(кочегар)</w:t>
      </w:r>
      <w:r>
        <w:rPr>
          <w:color w:val="000000" w:themeColor="text1"/>
          <w:sz w:val="28"/>
          <w:szCs w:val="28"/>
        </w:rPr>
        <w:t xml:space="preserve">- </w:t>
      </w:r>
      <w:r w:rsidR="00246E95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</w:t>
      </w:r>
    </w:p>
    <w:p w:rsidR="00881E04" w:rsidRDefault="00881E04" w:rsidP="00D01A3A">
      <w:pPr>
        <w:ind w:firstLine="7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Гардеробщик </w:t>
      </w:r>
      <w:r w:rsidR="00B16C03">
        <w:rPr>
          <w:color w:val="000000" w:themeColor="text1"/>
          <w:sz w:val="28"/>
          <w:szCs w:val="28"/>
        </w:rPr>
        <w:t>-1.</w:t>
      </w:r>
    </w:p>
    <w:p w:rsidR="0065135D" w:rsidRDefault="0065135D" w:rsidP="00D01A3A">
      <w:pPr>
        <w:ind w:firstLine="750"/>
        <w:jc w:val="both"/>
        <w:rPr>
          <w:color w:val="000000" w:themeColor="text1"/>
          <w:sz w:val="28"/>
          <w:szCs w:val="28"/>
        </w:rPr>
      </w:pPr>
    </w:p>
    <w:p w:rsidR="000A5620" w:rsidRDefault="000A5620" w:rsidP="00D01A3A">
      <w:pPr>
        <w:ind w:firstLine="750"/>
        <w:jc w:val="both"/>
        <w:rPr>
          <w:color w:val="000000" w:themeColor="text1"/>
          <w:sz w:val="28"/>
          <w:szCs w:val="28"/>
        </w:rPr>
      </w:pPr>
    </w:p>
    <w:p w:rsidR="006710C5" w:rsidRDefault="00002C8C" w:rsidP="00002C8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Находятся</w:t>
      </w:r>
      <w:r w:rsidR="006710C5">
        <w:rPr>
          <w:color w:val="000000" w:themeColor="text1"/>
          <w:sz w:val="28"/>
          <w:szCs w:val="28"/>
        </w:rPr>
        <w:t xml:space="preserve"> в отпуске </w:t>
      </w:r>
      <w:r w:rsidR="003748A5">
        <w:rPr>
          <w:color w:val="000000" w:themeColor="text1"/>
          <w:sz w:val="28"/>
          <w:szCs w:val="28"/>
        </w:rPr>
        <w:t>по уходу за ребенком до 1,6лет- 3</w:t>
      </w:r>
      <w:r w:rsidR="006710C5">
        <w:rPr>
          <w:color w:val="000000" w:themeColor="text1"/>
          <w:sz w:val="28"/>
          <w:szCs w:val="28"/>
        </w:rPr>
        <w:t>.</w:t>
      </w:r>
    </w:p>
    <w:p w:rsidR="006710C5" w:rsidRDefault="00411603" w:rsidP="00002C8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748A5">
        <w:rPr>
          <w:color w:val="000000" w:themeColor="text1"/>
          <w:sz w:val="28"/>
          <w:szCs w:val="28"/>
        </w:rPr>
        <w:t>до 3-х лет- 3</w:t>
      </w:r>
      <w:r w:rsidR="006710C5">
        <w:rPr>
          <w:color w:val="000000" w:themeColor="text1"/>
          <w:sz w:val="28"/>
          <w:szCs w:val="28"/>
        </w:rPr>
        <w:t>.</w:t>
      </w:r>
      <w:r w:rsidR="003748A5">
        <w:rPr>
          <w:color w:val="000000" w:themeColor="text1"/>
          <w:sz w:val="28"/>
          <w:szCs w:val="28"/>
        </w:rPr>
        <w:t xml:space="preserve"> Мобили</w:t>
      </w:r>
      <w:r w:rsidR="00603781">
        <w:rPr>
          <w:color w:val="000000" w:themeColor="text1"/>
          <w:sz w:val="28"/>
          <w:szCs w:val="28"/>
        </w:rPr>
        <w:t>зованный- 1. Длительный отпуск-2</w:t>
      </w:r>
      <w:r w:rsidR="003748A5">
        <w:rPr>
          <w:color w:val="000000" w:themeColor="text1"/>
          <w:sz w:val="28"/>
          <w:szCs w:val="28"/>
        </w:rPr>
        <w:t>.</w:t>
      </w:r>
    </w:p>
    <w:p w:rsidR="004A7F56" w:rsidRDefault="006710C5" w:rsidP="006710C5">
      <w:pPr>
        <w:jc w:val="both"/>
        <w:rPr>
          <w:b/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</w:p>
    <w:p w:rsidR="00143B5E" w:rsidRPr="004A7F56" w:rsidRDefault="00143B5E" w:rsidP="00576E3D">
      <w:pPr>
        <w:ind w:left="1068"/>
        <w:rPr>
          <w:sz w:val="28"/>
          <w:szCs w:val="28"/>
        </w:rPr>
      </w:pPr>
      <w:r w:rsidRPr="004A7F56">
        <w:rPr>
          <w:b/>
          <w:i/>
          <w:sz w:val="28"/>
          <w:szCs w:val="28"/>
        </w:rPr>
        <w:t>Структура персонала по категориям:</w:t>
      </w:r>
    </w:p>
    <w:p w:rsidR="00143B5E" w:rsidRDefault="00603781" w:rsidP="004A7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B5E" w:rsidRPr="004A7F56">
        <w:rPr>
          <w:sz w:val="28"/>
          <w:szCs w:val="28"/>
        </w:rPr>
        <w:t>Согласно прилага</w:t>
      </w:r>
      <w:r w:rsidR="00246E95">
        <w:rPr>
          <w:sz w:val="28"/>
          <w:szCs w:val="28"/>
        </w:rPr>
        <w:t>е</w:t>
      </w:r>
      <w:r>
        <w:rPr>
          <w:sz w:val="28"/>
          <w:szCs w:val="28"/>
        </w:rPr>
        <w:t>мой таблице в техникуме на 01.05</w:t>
      </w:r>
      <w:r w:rsidR="00143B5E" w:rsidRPr="004A7F56">
        <w:rPr>
          <w:sz w:val="28"/>
          <w:szCs w:val="28"/>
        </w:rPr>
        <w:t>.202</w:t>
      </w:r>
      <w:r w:rsidR="003748A5">
        <w:rPr>
          <w:sz w:val="28"/>
          <w:szCs w:val="28"/>
        </w:rPr>
        <w:t>4</w:t>
      </w:r>
      <w:r w:rsidR="00143B5E" w:rsidRPr="004A7F56">
        <w:rPr>
          <w:sz w:val="28"/>
          <w:szCs w:val="28"/>
        </w:rPr>
        <w:t xml:space="preserve"> года работают:</w:t>
      </w:r>
    </w:p>
    <w:p w:rsidR="00603781" w:rsidRPr="004A7F56" w:rsidRDefault="00603781" w:rsidP="004A7F56">
      <w:pPr>
        <w:jc w:val="both"/>
        <w:rPr>
          <w:sz w:val="28"/>
          <w:szCs w:val="28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2127"/>
        <w:gridCol w:w="1559"/>
      </w:tblGrid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143B5E" w:rsidP="00734778">
            <w:pPr>
              <w:jc w:val="center"/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Категории персонала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143B5E" w:rsidP="00734778">
            <w:pPr>
              <w:jc w:val="center"/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Количество, чел.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143B5E" w:rsidP="00734778">
            <w:pPr>
              <w:jc w:val="center"/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C602B0" w:rsidP="007347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Административно-управленческий персонал</w:t>
            </w:r>
            <w:r w:rsidR="00143B5E" w:rsidRPr="004A7F56">
              <w:rPr>
                <w:b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246E95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246E95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002C8C">
              <w:rPr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C602B0" w:rsidP="007347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Педагогические работники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05723D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C602B0" w:rsidP="00246E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46E95">
              <w:rPr>
                <w:szCs w:val="28"/>
              </w:rPr>
              <w:t>0</w:t>
            </w:r>
            <w:r w:rsidR="00002C8C">
              <w:rPr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143B5E" w:rsidP="00734778">
            <w:pPr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Учебно-вспомогательный персонал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246E95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246E95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002C8C">
              <w:rPr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143B5E" w:rsidP="00734778">
            <w:pPr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 xml:space="preserve">Обслуживающий персонал 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27409F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246E95" w:rsidP="000D0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002C8C">
              <w:rPr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143B5E" w:rsidP="00734778">
            <w:pPr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Всего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1469A5" w:rsidP="009242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27409F">
              <w:rPr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143B5E" w:rsidP="00734778">
            <w:pPr>
              <w:jc w:val="center"/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100 %</w:t>
            </w:r>
          </w:p>
        </w:tc>
      </w:tr>
    </w:tbl>
    <w:p w:rsidR="00E15435" w:rsidRDefault="00E15435" w:rsidP="004A7F56">
      <w:pPr>
        <w:ind w:left="1068"/>
        <w:rPr>
          <w:b/>
          <w:i/>
          <w:sz w:val="28"/>
          <w:szCs w:val="28"/>
        </w:rPr>
      </w:pPr>
    </w:p>
    <w:p w:rsidR="00E15435" w:rsidRDefault="00E15435" w:rsidP="004A7F56">
      <w:pPr>
        <w:ind w:left="106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</w:p>
    <w:p w:rsidR="00E15435" w:rsidRDefault="00E15435" w:rsidP="004A7F56">
      <w:pPr>
        <w:ind w:left="1068"/>
        <w:rPr>
          <w:b/>
          <w:i/>
          <w:sz w:val="28"/>
          <w:szCs w:val="28"/>
        </w:rPr>
      </w:pPr>
    </w:p>
    <w:p w:rsidR="00E15435" w:rsidRDefault="00E15435" w:rsidP="004A7F56">
      <w:pPr>
        <w:ind w:left="1068"/>
        <w:rPr>
          <w:b/>
          <w:i/>
          <w:sz w:val="28"/>
          <w:szCs w:val="28"/>
        </w:rPr>
      </w:pPr>
    </w:p>
    <w:p w:rsidR="00E15435" w:rsidRDefault="00E15435" w:rsidP="004A7F56">
      <w:pPr>
        <w:ind w:left="1068"/>
        <w:rPr>
          <w:b/>
          <w:i/>
          <w:sz w:val="28"/>
          <w:szCs w:val="28"/>
        </w:rPr>
      </w:pPr>
    </w:p>
    <w:p w:rsidR="00924266" w:rsidRDefault="00E15435" w:rsidP="004A7F56">
      <w:pPr>
        <w:ind w:left="106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</w:p>
    <w:p w:rsidR="00924266" w:rsidRDefault="00924266" w:rsidP="004A7F56">
      <w:pPr>
        <w:ind w:left="1068"/>
        <w:rPr>
          <w:b/>
          <w:i/>
          <w:sz w:val="28"/>
          <w:szCs w:val="28"/>
        </w:rPr>
      </w:pPr>
    </w:p>
    <w:p w:rsidR="00143B5E" w:rsidRPr="004A7F56" w:rsidRDefault="00E15435" w:rsidP="004A7F56">
      <w:pPr>
        <w:ind w:left="106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</w:t>
      </w:r>
      <w:r w:rsidR="00143B5E" w:rsidRPr="004A7F56">
        <w:rPr>
          <w:b/>
          <w:i/>
          <w:sz w:val="28"/>
          <w:szCs w:val="28"/>
        </w:rPr>
        <w:t>Возрастной состав работников:</w:t>
      </w:r>
    </w:p>
    <w:p w:rsidR="00143B5E" w:rsidRDefault="00143B5E" w:rsidP="004A7F56">
      <w:pPr>
        <w:ind w:firstLine="708"/>
        <w:rPr>
          <w:sz w:val="28"/>
          <w:szCs w:val="28"/>
        </w:rPr>
      </w:pPr>
      <w:r w:rsidRPr="004A7F56">
        <w:rPr>
          <w:sz w:val="28"/>
          <w:szCs w:val="28"/>
        </w:rPr>
        <w:t xml:space="preserve">По возрастным интервалам все работники техникума распределяются </w:t>
      </w:r>
      <w:r w:rsidR="00E15435">
        <w:rPr>
          <w:sz w:val="28"/>
          <w:szCs w:val="28"/>
        </w:rPr>
        <w:t xml:space="preserve">   </w:t>
      </w:r>
      <w:r w:rsidRPr="004A7F56">
        <w:rPr>
          <w:sz w:val="28"/>
          <w:szCs w:val="28"/>
        </w:rPr>
        <w:t>следующим образом:</w:t>
      </w:r>
    </w:p>
    <w:p w:rsidR="00E15435" w:rsidRPr="004A7F56" w:rsidRDefault="00E15435" w:rsidP="004A7F56">
      <w:pPr>
        <w:ind w:firstLine="708"/>
        <w:rPr>
          <w:sz w:val="28"/>
          <w:szCs w:val="28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2127"/>
        <w:gridCol w:w="1559"/>
      </w:tblGrid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143B5E" w:rsidP="00734778">
            <w:pPr>
              <w:jc w:val="center"/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Возраст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143B5E" w:rsidP="00734778">
            <w:pPr>
              <w:jc w:val="center"/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Количество, чел.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143B5E" w:rsidP="00734778">
            <w:pPr>
              <w:jc w:val="center"/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143B5E" w:rsidP="00734778">
            <w:pPr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 xml:space="preserve">Менее 25 лет 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E15435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E15435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313DB">
              <w:rPr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143B5E" w:rsidP="00734778">
            <w:pPr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25-29 лет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27409F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05723D" w:rsidP="000D0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7313DB">
              <w:rPr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E15435" w:rsidP="00E1543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30-34</w:t>
            </w:r>
            <w:r w:rsidR="00143B5E" w:rsidRPr="004A7F56">
              <w:rPr>
                <w:b/>
                <w:szCs w:val="28"/>
              </w:rPr>
              <w:t xml:space="preserve"> лет 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752098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E15435" w:rsidP="00057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5723D">
              <w:rPr>
                <w:szCs w:val="28"/>
              </w:rPr>
              <w:t>4</w:t>
            </w:r>
            <w:r w:rsidR="007313DB">
              <w:rPr>
                <w:szCs w:val="28"/>
              </w:rPr>
              <w:t>%</w:t>
            </w:r>
          </w:p>
        </w:tc>
      </w:tr>
      <w:tr w:rsidR="00E15435" w:rsidRPr="004A7F56" w:rsidTr="00734778">
        <w:tc>
          <w:tcPr>
            <w:tcW w:w="4419" w:type="dxa"/>
            <w:shd w:val="clear" w:color="auto" w:fill="auto"/>
          </w:tcPr>
          <w:p w:rsidR="00E15435" w:rsidRDefault="00E15435" w:rsidP="00E1543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35-39 лет</w:t>
            </w:r>
          </w:p>
        </w:tc>
        <w:tc>
          <w:tcPr>
            <w:tcW w:w="2127" w:type="dxa"/>
            <w:shd w:val="clear" w:color="auto" w:fill="auto"/>
          </w:tcPr>
          <w:p w:rsidR="00E15435" w:rsidRDefault="00E15435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E15435" w:rsidRDefault="00E15435" w:rsidP="007520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52098">
              <w:rPr>
                <w:szCs w:val="28"/>
              </w:rPr>
              <w:t>5</w:t>
            </w:r>
            <w:r>
              <w:rPr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E15435" w:rsidP="007347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40-44</w:t>
            </w:r>
            <w:r w:rsidR="00143B5E" w:rsidRPr="004A7F56">
              <w:rPr>
                <w:b/>
                <w:szCs w:val="28"/>
              </w:rPr>
              <w:t xml:space="preserve"> лет 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E15435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E15435" w:rsidP="000D0B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7313DB">
              <w:rPr>
                <w:szCs w:val="28"/>
              </w:rPr>
              <w:t>%</w:t>
            </w:r>
          </w:p>
        </w:tc>
      </w:tr>
      <w:tr w:rsidR="00E15435" w:rsidRPr="004A7F56" w:rsidTr="00734778">
        <w:tc>
          <w:tcPr>
            <w:tcW w:w="4419" w:type="dxa"/>
            <w:shd w:val="clear" w:color="auto" w:fill="auto"/>
          </w:tcPr>
          <w:p w:rsidR="00E15435" w:rsidRDefault="00E15435" w:rsidP="007347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45-49лет</w:t>
            </w:r>
          </w:p>
        </w:tc>
        <w:tc>
          <w:tcPr>
            <w:tcW w:w="2127" w:type="dxa"/>
            <w:shd w:val="clear" w:color="auto" w:fill="auto"/>
          </w:tcPr>
          <w:p w:rsidR="00E15435" w:rsidRDefault="00E15435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15435" w:rsidRDefault="00E15435" w:rsidP="007520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52098">
              <w:rPr>
                <w:szCs w:val="28"/>
              </w:rPr>
              <w:t>1</w:t>
            </w:r>
            <w:r>
              <w:rPr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E15435" w:rsidP="007347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50-54</w:t>
            </w:r>
            <w:r w:rsidR="00143B5E" w:rsidRPr="004A7F56">
              <w:rPr>
                <w:b/>
                <w:szCs w:val="28"/>
              </w:rPr>
              <w:t xml:space="preserve"> лет 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E15435" w:rsidP="00C602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0D0BA4" w:rsidP="00191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7313DB">
              <w:rPr>
                <w:szCs w:val="28"/>
              </w:rPr>
              <w:t>%</w:t>
            </w:r>
          </w:p>
        </w:tc>
      </w:tr>
      <w:tr w:rsidR="00E15435" w:rsidRPr="004A7F56" w:rsidTr="00734778">
        <w:tc>
          <w:tcPr>
            <w:tcW w:w="4419" w:type="dxa"/>
            <w:shd w:val="clear" w:color="auto" w:fill="auto"/>
          </w:tcPr>
          <w:p w:rsidR="00E15435" w:rsidRDefault="00E15435" w:rsidP="0073477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55-59 лет</w:t>
            </w:r>
          </w:p>
        </w:tc>
        <w:tc>
          <w:tcPr>
            <w:tcW w:w="2127" w:type="dxa"/>
            <w:shd w:val="clear" w:color="auto" w:fill="auto"/>
          </w:tcPr>
          <w:p w:rsidR="00E15435" w:rsidRDefault="00E15435" w:rsidP="00C602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15435" w:rsidRDefault="00E15435" w:rsidP="00191E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143B5E" w:rsidP="00734778">
            <w:pPr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 xml:space="preserve">60 лет и старше 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05723D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05723D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313DB">
              <w:rPr>
                <w:szCs w:val="28"/>
              </w:rPr>
              <w:t>%</w:t>
            </w:r>
          </w:p>
        </w:tc>
      </w:tr>
      <w:tr w:rsidR="00143B5E" w:rsidRPr="004A7F56" w:rsidTr="00734778">
        <w:tc>
          <w:tcPr>
            <w:tcW w:w="4419" w:type="dxa"/>
            <w:shd w:val="clear" w:color="auto" w:fill="auto"/>
          </w:tcPr>
          <w:p w:rsidR="00143B5E" w:rsidRPr="004A7F56" w:rsidRDefault="00143B5E" w:rsidP="00734778">
            <w:pPr>
              <w:rPr>
                <w:b/>
                <w:szCs w:val="28"/>
              </w:rPr>
            </w:pPr>
            <w:r w:rsidRPr="004A7F56">
              <w:rPr>
                <w:b/>
                <w:szCs w:val="28"/>
              </w:rPr>
              <w:t>Всего</w:t>
            </w:r>
          </w:p>
        </w:tc>
        <w:tc>
          <w:tcPr>
            <w:tcW w:w="2127" w:type="dxa"/>
            <w:shd w:val="clear" w:color="auto" w:fill="auto"/>
          </w:tcPr>
          <w:p w:rsidR="00143B5E" w:rsidRPr="004A7F56" w:rsidRDefault="0005723D" w:rsidP="006037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27409F">
              <w:rPr>
                <w:b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43B5E" w:rsidRPr="004A7F56" w:rsidRDefault="007313DB" w:rsidP="00734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143B5E" w:rsidRPr="004A7F56" w:rsidRDefault="00143B5E" w:rsidP="00143B5E">
      <w:pPr>
        <w:ind w:left="1068"/>
        <w:rPr>
          <w:sz w:val="28"/>
          <w:szCs w:val="28"/>
        </w:rPr>
      </w:pPr>
    </w:p>
    <w:p w:rsidR="00143B5E" w:rsidRPr="004A7F56" w:rsidRDefault="00143B5E" w:rsidP="009421CD">
      <w:pPr>
        <w:ind w:firstLine="708"/>
        <w:jc w:val="both"/>
        <w:rPr>
          <w:sz w:val="28"/>
          <w:szCs w:val="28"/>
        </w:rPr>
      </w:pPr>
      <w:r w:rsidRPr="004A7F56">
        <w:rPr>
          <w:sz w:val="28"/>
          <w:szCs w:val="28"/>
        </w:rPr>
        <w:t>Из при</w:t>
      </w:r>
      <w:r w:rsidR="006546A2">
        <w:rPr>
          <w:sz w:val="28"/>
          <w:szCs w:val="28"/>
        </w:rPr>
        <w:t xml:space="preserve">веденной таблицы следует, что </w:t>
      </w:r>
      <w:r w:rsidR="00340298">
        <w:rPr>
          <w:sz w:val="28"/>
          <w:szCs w:val="28"/>
        </w:rPr>
        <w:t>7</w:t>
      </w:r>
      <w:r w:rsidR="00575C8E">
        <w:rPr>
          <w:sz w:val="28"/>
          <w:szCs w:val="28"/>
        </w:rPr>
        <w:t>4</w:t>
      </w:r>
      <w:r w:rsidRPr="004A7F56">
        <w:rPr>
          <w:sz w:val="28"/>
          <w:szCs w:val="28"/>
        </w:rPr>
        <w:t>% всех работающих находятся в наиболее продуктив</w:t>
      </w:r>
      <w:r w:rsidR="006546A2">
        <w:rPr>
          <w:sz w:val="28"/>
          <w:szCs w:val="28"/>
        </w:rPr>
        <w:t xml:space="preserve">ном возрасте от </w:t>
      </w:r>
      <w:r w:rsidR="00340298">
        <w:rPr>
          <w:sz w:val="28"/>
          <w:szCs w:val="28"/>
        </w:rPr>
        <w:t>менее 25 лет</w:t>
      </w:r>
      <w:r w:rsidR="006546A2">
        <w:rPr>
          <w:sz w:val="28"/>
          <w:szCs w:val="28"/>
        </w:rPr>
        <w:t xml:space="preserve"> до 49 лет и </w:t>
      </w:r>
      <w:r w:rsidR="00E15435">
        <w:rPr>
          <w:sz w:val="28"/>
          <w:szCs w:val="28"/>
        </w:rPr>
        <w:t>66</w:t>
      </w:r>
      <w:r w:rsidRPr="004A7F56">
        <w:rPr>
          <w:sz w:val="28"/>
          <w:szCs w:val="28"/>
        </w:rPr>
        <w:t xml:space="preserve">% работники </w:t>
      </w:r>
      <w:proofErr w:type="spellStart"/>
      <w:r w:rsidR="00246E95">
        <w:rPr>
          <w:sz w:val="28"/>
          <w:szCs w:val="28"/>
        </w:rPr>
        <w:t>предпенсионного</w:t>
      </w:r>
      <w:proofErr w:type="spellEnd"/>
      <w:r w:rsidR="00340298">
        <w:rPr>
          <w:sz w:val="28"/>
          <w:szCs w:val="28"/>
        </w:rPr>
        <w:t xml:space="preserve"> и </w:t>
      </w:r>
      <w:r w:rsidRPr="004A7F56">
        <w:rPr>
          <w:sz w:val="28"/>
          <w:szCs w:val="28"/>
        </w:rPr>
        <w:t xml:space="preserve">пенсионного возраста.  </w:t>
      </w:r>
    </w:p>
    <w:p w:rsidR="00143B5E" w:rsidRPr="004A7F56" w:rsidRDefault="00143B5E" w:rsidP="009421CD">
      <w:pPr>
        <w:ind w:firstLine="708"/>
        <w:jc w:val="both"/>
        <w:rPr>
          <w:sz w:val="28"/>
          <w:szCs w:val="28"/>
        </w:rPr>
      </w:pPr>
      <w:r w:rsidRPr="004A7F56">
        <w:rPr>
          <w:sz w:val="28"/>
          <w:szCs w:val="28"/>
        </w:rPr>
        <w:t>Таким образом, кадровый состав техникума вполне может решать все возникшие перед ними задачи.</w:t>
      </w:r>
    </w:p>
    <w:p w:rsidR="00143B5E" w:rsidRPr="004A7F56" w:rsidRDefault="00143B5E" w:rsidP="009421CD">
      <w:pPr>
        <w:ind w:firstLine="708"/>
        <w:jc w:val="both"/>
        <w:rPr>
          <w:sz w:val="28"/>
          <w:szCs w:val="28"/>
        </w:rPr>
      </w:pPr>
      <w:r w:rsidRPr="004A7F56">
        <w:rPr>
          <w:sz w:val="28"/>
          <w:szCs w:val="28"/>
        </w:rPr>
        <w:t>Применены определенные меры для привлечения на работу в техникум молодых сп</w:t>
      </w:r>
      <w:r w:rsidR="005367B9">
        <w:rPr>
          <w:sz w:val="28"/>
          <w:szCs w:val="28"/>
        </w:rPr>
        <w:t>ециалистов, которые составляют 15</w:t>
      </w:r>
      <w:r w:rsidRPr="004A7F56">
        <w:rPr>
          <w:sz w:val="28"/>
          <w:szCs w:val="28"/>
        </w:rPr>
        <w:t xml:space="preserve"> %.</w:t>
      </w:r>
    </w:p>
    <w:p w:rsidR="009D5D83" w:rsidRDefault="009D5D83" w:rsidP="009D5D83">
      <w:pPr>
        <w:rPr>
          <w:b/>
          <w:i/>
          <w:sz w:val="28"/>
          <w:szCs w:val="28"/>
        </w:rPr>
      </w:pPr>
    </w:p>
    <w:p w:rsidR="009D5D83" w:rsidRDefault="009D5D83" w:rsidP="009D5D83">
      <w:pPr>
        <w:ind w:left="708" w:firstLine="708"/>
        <w:jc w:val="both"/>
        <w:rPr>
          <w:sz w:val="28"/>
          <w:szCs w:val="26"/>
        </w:rPr>
      </w:pPr>
    </w:p>
    <w:p w:rsidR="008B59FE" w:rsidRPr="0065263B" w:rsidRDefault="008B59FE">
      <w:pPr>
        <w:rPr>
          <w:b/>
        </w:rPr>
      </w:pPr>
    </w:p>
    <w:sectPr w:rsidR="008B59FE" w:rsidRPr="0065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6074"/>
    <w:multiLevelType w:val="hybridMultilevel"/>
    <w:tmpl w:val="0CD8FB2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11C62B7"/>
    <w:multiLevelType w:val="hybridMultilevel"/>
    <w:tmpl w:val="B030B8BE"/>
    <w:lvl w:ilvl="0" w:tplc="37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CD28C4"/>
    <w:multiLevelType w:val="hybridMultilevel"/>
    <w:tmpl w:val="1D2C64E6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70C2695"/>
    <w:multiLevelType w:val="hybridMultilevel"/>
    <w:tmpl w:val="B6544C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6D"/>
    <w:rsid w:val="00002C8C"/>
    <w:rsid w:val="0005723D"/>
    <w:rsid w:val="00065BD3"/>
    <w:rsid w:val="0006654B"/>
    <w:rsid w:val="000A5620"/>
    <w:rsid w:val="000D094B"/>
    <w:rsid w:val="000D0BA4"/>
    <w:rsid w:val="0014283A"/>
    <w:rsid w:val="00143B5E"/>
    <w:rsid w:val="001469A5"/>
    <w:rsid w:val="0015582A"/>
    <w:rsid w:val="0016449A"/>
    <w:rsid w:val="00191E21"/>
    <w:rsid w:val="00194F55"/>
    <w:rsid w:val="001A19CA"/>
    <w:rsid w:val="001A6845"/>
    <w:rsid w:val="00246E95"/>
    <w:rsid w:val="0025436D"/>
    <w:rsid w:val="0027409F"/>
    <w:rsid w:val="002A63B3"/>
    <w:rsid w:val="002E7733"/>
    <w:rsid w:val="00326D16"/>
    <w:rsid w:val="00340298"/>
    <w:rsid w:val="00357FED"/>
    <w:rsid w:val="003748A5"/>
    <w:rsid w:val="003A64DE"/>
    <w:rsid w:val="003E195E"/>
    <w:rsid w:val="00411603"/>
    <w:rsid w:val="004A7F56"/>
    <w:rsid w:val="004C7DC5"/>
    <w:rsid w:val="005367B9"/>
    <w:rsid w:val="00575C8E"/>
    <w:rsid w:val="00576E3D"/>
    <w:rsid w:val="00603781"/>
    <w:rsid w:val="0065135D"/>
    <w:rsid w:val="0065263B"/>
    <w:rsid w:val="006546A2"/>
    <w:rsid w:val="006710C5"/>
    <w:rsid w:val="007114A9"/>
    <w:rsid w:val="007313DB"/>
    <w:rsid w:val="007451BB"/>
    <w:rsid w:val="00752098"/>
    <w:rsid w:val="00775642"/>
    <w:rsid w:val="0077569E"/>
    <w:rsid w:val="00775A14"/>
    <w:rsid w:val="008558B0"/>
    <w:rsid w:val="00881E04"/>
    <w:rsid w:val="008A1DCE"/>
    <w:rsid w:val="008B59FE"/>
    <w:rsid w:val="008E17DD"/>
    <w:rsid w:val="008E53EF"/>
    <w:rsid w:val="00900414"/>
    <w:rsid w:val="00924266"/>
    <w:rsid w:val="009421CD"/>
    <w:rsid w:val="009D5D83"/>
    <w:rsid w:val="00A432B1"/>
    <w:rsid w:val="00A63FD0"/>
    <w:rsid w:val="00A836E3"/>
    <w:rsid w:val="00AC6CC2"/>
    <w:rsid w:val="00B16C03"/>
    <w:rsid w:val="00B67A42"/>
    <w:rsid w:val="00B72801"/>
    <w:rsid w:val="00BC0EEE"/>
    <w:rsid w:val="00BD4062"/>
    <w:rsid w:val="00C602B0"/>
    <w:rsid w:val="00CA7F17"/>
    <w:rsid w:val="00D01A3A"/>
    <w:rsid w:val="00D1388B"/>
    <w:rsid w:val="00D24262"/>
    <w:rsid w:val="00E15435"/>
    <w:rsid w:val="00E357E9"/>
    <w:rsid w:val="00E63FAC"/>
    <w:rsid w:val="00F40BD4"/>
    <w:rsid w:val="00F567EA"/>
    <w:rsid w:val="00F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3729"/>
  <w15:chartTrackingRefBased/>
  <w15:docId w15:val="{8A19D9D0-E86B-4D95-8E52-12B3A92D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1A3A"/>
    <w:pPr>
      <w:widowControl w:val="0"/>
      <w:autoSpaceDE w:val="0"/>
      <w:autoSpaceDN w:val="0"/>
      <w:ind w:left="681"/>
      <w:jc w:val="both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01A3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BD4062"/>
    <w:pPr>
      <w:ind w:left="720"/>
      <w:contextualSpacing/>
    </w:pPr>
  </w:style>
  <w:style w:type="character" w:styleId="a6">
    <w:name w:val="Strong"/>
    <w:uiPriority w:val="22"/>
    <w:qFormat/>
    <w:rsid w:val="009D5D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5A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5A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687B-123C-4889-A349-F1224E64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50</cp:revision>
  <cp:lastPrinted>2024-02-14T03:01:00Z</cp:lastPrinted>
  <dcterms:created xsi:type="dcterms:W3CDTF">2019-12-19T09:36:00Z</dcterms:created>
  <dcterms:modified xsi:type="dcterms:W3CDTF">2024-05-16T02:05:00Z</dcterms:modified>
</cp:coreProperties>
</file>